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1C61E" w14:textId="5E861FA9" w:rsidR="00C321D5" w:rsidRDefault="00F74AA5">
      <w:pPr>
        <w:rPr>
          <w:b/>
          <w:bCs/>
          <w:rtl/>
          <w:lang w:bidi="fa-IR"/>
        </w:rPr>
      </w:pPr>
      <w:r w:rsidRPr="00F74AA5">
        <w:rPr>
          <w:rFonts w:hint="cs"/>
          <w:b/>
          <w:bCs/>
          <w:rtl/>
          <w:lang w:bidi="fa-IR"/>
        </w:rPr>
        <w:t xml:space="preserve">شورای </w:t>
      </w:r>
      <w:r w:rsidR="00C84BEC">
        <w:rPr>
          <w:rFonts w:hint="cs"/>
          <w:b/>
          <w:bCs/>
          <w:rtl/>
          <w:lang w:bidi="fa-IR"/>
        </w:rPr>
        <w:t>۲</w:t>
      </w:r>
      <w:r w:rsidR="00525F4F">
        <w:rPr>
          <w:rFonts w:hint="cs"/>
          <w:b/>
          <w:bCs/>
          <w:rtl/>
          <w:lang w:bidi="fa-IR"/>
        </w:rPr>
        <w:t>۴</w:t>
      </w:r>
      <w:r w:rsidRPr="00F74AA5">
        <w:rPr>
          <w:rFonts w:hint="cs"/>
          <w:b/>
          <w:bCs/>
          <w:rtl/>
          <w:lang w:bidi="fa-IR"/>
        </w:rPr>
        <w:t xml:space="preserve"> واحد توسعه تحقیقات بالینی مرکز آموزشی درمانی شهدا</w:t>
      </w:r>
      <w:r>
        <w:rPr>
          <w:rFonts w:hint="cs"/>
          <w:b/>
          <w:bCs/>
          <w:rtl/>
          <w:lang w:bidi="fa-IR"/>
        </w:rPr>
        <w:t xml:space="preserve"> در تاریخ </w:t>
      </w:r>
      <w:r w:rsidR="00525F4F">
        <w:rPr>
          <w:rFonts w:hint="cs"/>
          <w:b/>
          <w:bCs/>
          <w:rtl/>
          <w:lang w:bidi="fa-IR"/>
        </w:rPr>
        <w:t>۰</w:t>
      </w:r>
      <w:r w:rsidR="00C84BEC">
        <w:rPr>
          <w:rFonts w:hint="cs"/>
          <w:b/>
          <w:bCs/>
          <w:rtl/>
          <w:lang w:bidi="fa-IR"/>
        </w:rPr>
        <w:t>۷</w:t>
      </w:r>
      <w:r>
        <w:rPr>
          <w:rFonts w:hint="cs"/>
          <w:b/>
          <w:bCs/>
          <w:rtl/>
          <w:lang w:bidi="fa-IR"/>
        </w:rPr>
        <w:t>/۰</w:t>
      </w:r>
      <w:r w:rsidR="00525F4F">
        <w:rPr>
          <w:rFonts w:hint="cs"/>
          <w:b/>
          <w:bCs/>
          <w:rtl/>
          <w:lang w:bidi="fa-IR"/>
        </w:rPr>
        <w:t>۸</w:t>
      </w:r>
      <w:r>
        <w:rPr>
          <w:rFonts w:hint="cs"/>
          <w:b/>
          <w:bCs/>
          <w:rtl/>
          <w:lang w:bidi="fa-IR"/>
        </w:rPr>
        <w:t>/۱۴۰۲ در خصوص تصویب طرح/پایان نامه های ذیل تصویب گردید: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8"/>
        <w:gridCol w:w="1225"/>
        <w:gridCol w:w="1440"/>
        <w:gridCol w:w="1170"/>
        <w:gridCol w:w="4767"/>
      </w:tblGrid>
      <w:tr w:rsidR="00450EF5" w14:paraId="256639A0" w14:textId="77777777" w:rsidTr="00450EF5">
        <w:trPr>
          <w:jc w:val="center"/>
        </w:trPr>
        <w:tc>
          <w:tcPr>
            <w:tcW w:w="748" w:type="dxa"/>
            <w:shd w:val="clear" w:color="auto" w:fill="000000" w:themeFill="text1"/>
            <w:vAlign w:val="center"/>
          </w:tcPr>
          <w:p w14:paraId="16F28CD4" w14:textId="3AC9CEA3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225" w:type="dxa"/>
            <w:shd w:val="clear" w:color="auto" w:fill="000000" w:themeFill="text1"/>
            <w:vAlign w:val="center"/>
          </w:tcPr>
          <w:p w14:paraId="7211699E" w14:textId="2BF4F0EF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کد پژوهان</w:t>
            </w: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210DD2FA" w14:textId="4BE7BA85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2A638EF9" w14:textId="3858C005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4767" w:type="dxa"/>
            <w:shd w:val="clear" w:color="auto" w:fill="000000" w:themeFill="text1"/>
            <w:vAlign w:val="center"/>
          </w:tcPr>
          <w:p w14:paraId="4870AB3E" w14:textId="07EC98F1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عنوان طرح/پایان نامه</w:t>
            </w:r>
          </w:p>
        </w:tc>
      </w:tr>
      <w:tr w:rsidR="00450EF5" w14:paraId="44794570" w14:textId="77777777" w:rsidTr="00450EF5">
        <w:trPr>
          <w:jc w:val="center"/>
        </w:trPr>
        <w:tc>
          <w:tcPr>
            <w:tcW w:w="748" w:type="dxa"/>
            <w:vAlign w:val="center"/>
          </w:tcPr>
          <w:p w14:paraId="04529841" w14:textId="71BAFF1D" w:rsidR="00F74AA5" w:rsidRPr="00450EF5" w:rsidRDefault="00F74AA5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>۱</w:t>
            </w:r>
          </w:p>
        </w:tc>
        <w:tc>
          <w:tcPr>
            <w:tcW w:w="1225" w:type="dxa"/>
            <w:vAlign w:val="center"/>
          </w:tcPr>
          <w:p w14:paraId="6FA79707" w14:textId="2B64B4EC" w:rsidR="00F74AA5" w:rsidRPr="00450EF5" w:rsidRDefault="00525F4F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sz w:val="28"/>
                <w:szCs w:val="32"/>
                <w:rtl/>
                <w:lang w:bidi="fa-IR"/>
              </w:rPr>
              <w:t>۷۰۴۶۸</w:t>
            </w:r>
          </w:p>
        </w:tc>
        <w:tc>
          <w:tcPr>
            <w:tcW w:w="1440" w:type="dxa"/>
            <w:vAlign w:val="center"/>
          </w:tcPr>
          <w:p w14:paraId="0B59E833" w14:textId="78E13D44" w:rsidR="00F74AA5" w:rsidRPr="00450EF5" w:rsidRDefault="00F74AA5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 xml:space="preserve">دکتر </w:t>
            </w:r>
            <w:r w:rsidR="00525F4F">
              <w:rPr>
                <w:rFonts w:hint="cs"/>
                <w:rtl/>
                <w:lang w:bidi="fa-IR"/>
              </w:rPr>
              <w:t>پورفیضی</w:t>
            </w:r>
          </w:p>
        </w:tc>
        <w:tc>
          <w:tcPr>
            <w:tcW w:w="1170" w:type="dxa"/>
            <w:vAlign w:val="center"/>
          </w:tcPr>
          <w:p w14:paraId="132D9B5C" w14:textId="49207B1D" w:rsidR="00F74AA5" w:rsidRPr="00450EF5" w:rsidRDefault="006C0A87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525F4F">
              <w:rPr>
                <w:rFonts w:hint="cs"/>
                <w:rtl/>
                <w:lang w:bidi="fa-IR"/>
              </w:rPr>
              <w:t>نوائی</w:t>
            </w:r>
          </w:p>
        </w:tc>
        <w:tc>
          <w:tcPr>
            <w:tcW w:w="4767" w:type="dxa"/>
            <w:vAlign w:val="center"/>
          </w:tcPr>
          <w:p w14:paraId="57ADE00D" w14:textId="5E3A4500" w:rsidR="00F74AA5" w:rsidRPr="00450EF5" w:rsidRDefault="00525F4F" w:rsidP="00450EF5">
            <w:pPr>
              <w:spacing w:line="240" w:lineRule="auto"/>
              <w:jc w:val="center"/>
              <w:rPr>
                <w:lang w:bidi="fa-IR"/>
              </w:rPr>
            </w:pPr>
            <w:r w:rsidRPr="00525F4F">
              <w:rPr>
                <w:rtl/>
                <w:lang w:bidi="fa-IR"/>
              </w:rPr>
              <w:t>بررس</w:t>
            </w:r>
            <w:r w:rsidRPr="00525F4F">
              <w:rPr>
                <w:rFonts w:hint="cs"/>
                <w:rtl/>
                <w:lang w:bidi="fa-IR"/>
              </w:rPr>
              <w:t>ی</w:t>
            </w:r>
            <w:r w:rsidRPr="00525F4F">
              <w:rPr>
                <w:rtl/>
                <w:lang w:bidi="fa-IR"/>
              </w:rPr>
              <w:t xml:space="preserve"> مقا</w:t>
            </w:r>
            <w:r w:rsidRPr="00525F4F">
              <w:rPr>
                <w:rFonts w:hint="cs"/>
                <w:rtl/>
                <w:lang w:bidi="fa-IR"/>
              </w:rPr>
              <w:t>ی</w:t>
            </w:r>
            <w:r w:rsidRPr="00525F4F">
              <w:rPr>
                <w:rFonts w:hint="eastAsia"/>
                <w:rtl/>
                <w:lang w:bidi="fa-IR"/>
              </w:rPr>
              <w:t>سه</w:t>
            </w:r>
            <w:r w:rsidRPr="00525F4F">
              <w:rPr>
                <w:rtl/>
                <w:lang w:bidi="fa-IR"/>
              </w:rPr>
              <w:t xml:space="preserve"> دو روش استفاده از پل</w:t>
            </w:r>
            <w:r w:rsidRPr="00525F4F">
              <w:rPr>
                <w:rFonts w:hint="cs"/>
                <w:rtl/>
                <w:lang w:bidi="fa-IR"/>
              </w:rPr>
              <w:t>ی</w:t>
            </w:r>
            <w:r w:rsidRPr="00525F4F">
              <w:rPr>
                <w:rFonts w:hint="eastAsia"/>
                <w:rtl/>
                <w:lang w:bidi="fa-IR"/>
              </w:rPr>
              <w:t>ت</w:t>
            </w:r>
            <w:r w:rsidRPr="00525F4F">
              <w:rPr>
                <w:rtl/>
                <w:lang w:bidi="fa-IR"/>
              </w:rPr>
              <w:t xml:space="preserve"> و استفاده از روش  </w:t>
            </w:r>
            <w:r w:rsidRPr="00525F4F">
              <w:rPr>
                <w:lang w:bidi="fa-IR"/>
              </w:rPr>
              <w:t>ten</w:t>
            </w:r>
            <w:r w:rsidRPr="00525F4F">
              <w:rPr>
                <w:rtl/>
                <w:lang w:bidi="fa-IR"/>
              </w:rPr>
              <w:t xml:space="preserve">  در ف</w:t>
            </w:r>
            <w:r w:rsidRPr="00525F4F">
              <w:rPr>
                <w:rFonts w:hint="cs"/>
                <w:rtl/>
                <w:lang w:bidi="fa-IR"/>
              </w:rPr>
              <w:t>ی</w:t>
            </w:r>
            <w:r w:rsidRPr="00525F4F">
              <w:rPr>
                <w:rFonts w:hint="eastAsia"/>
                <w:rtl/>
                <w:lang w:bidi="fa-IR"/>
              </w:rPr>
              <w:t>کساس</w:t>
            </w:r>
            <w:r w:rsidRPr="00525F4F">
              <w:rPr>
                <w:rFonts w:hint="cs"/>
                <w:rtl/>
                <w:lang w:bidi="fa-IR"/>
              </w:rPr>
              <w:t>ی</w:t>
            </w:r>
            <w:r w:rsidRPr="00525F4F">
              <w:rPr>
                <w:rFonts w:hint="eastAsia"/>
                <w:rtl/>
                <w:lang w:bidi="fa-IR"/>
              </w:rPr>
              <w:t>ون</w:t>
            </w:r>
            <w:r w:rsidRPr="00525F4F">
              <w:rPr>
                <w:rtl/>
                <w:lang w:bidi="fa-IR"/>
              </w:rPr>
              <w:t xml:space="preserve"> شکستگ</w:t>
            </w:r>
            <w:r w:rsidRPr="00525F4F">
              <w:rPr>
                <w:rFonts w:hint="cs"/>
                <w:rtl/>
                <w:lang w:bidi="fa-IR"/>
              </w:rPr>
              <w:t>ی</w:t>
            </w:r>
            <w:r w:rsidRPr="00525F4F">
              <w:rPr>
                <w:rtl/>
                <w:lang w:bidi="fa-IR"/>
              </w:rPr>
              <w:t xml:space="preserve"> دوبل ساعد در افراد ز</w:t>
            </w:r>
            <w:r w:rsidRPr="00525F4F">
              <w:rPr>
                <w:rFonts w:hint="cs"/>
                <w:rtl/>
                <w:lang w:bidi="fa-IR"/>
              </w:rPr>
              <w:t>ی</w:t>
            </w:r>
            <w:r w:rsidRPr="00525F4F">
              <w:rPr>
                <w:rFonts w:hint="eastAsia"/>
                <w:rtl/>
                <w:lang w:bidi="fa-IR"/>
              </w:rPr>
              <w:t>ر</w:t>
            </w:r>
            <w:r w:rsidRPr="00525F4F">
              <w:rPr>
                <w:rtl/>
                <w:lang w:bidi="fa-IR"/>
              </w:rPr>
              <w:t xml:space="preserve"> ۱۸ سال</w:t>
            </w:r>
          </w:p>
        </w:tc>
      </w:tr>
    </w:tbl>
    <w:p w14:paraId="56CDF450" w14:textId="77777777" w:rsidR="00F74AA5" w:rsidRPr="00F74AA5" w:rsidRDefault="00F74AA5">
      <w:pPr>
        <w:rPr>
          <w:b/>
          <w:bCs/>
          <w:lang w:bidi="fa-IR"/>
        </w:rPr>
      </w:pPr>
    </w:p>
    <w:sectPr w:rsidR="00F74AA5" w:rsidRPr="00F74AA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7DA54" w14:textId="77777777" w:rsidR="00732A96" w:rsidRDefault="00732A96" w:rsidP="00F74AA5">
      <w:pPr>
        <w:spacing w:after="0" w:line="240" w:lineRule="auto"/>
      </w:pPr>
      <w:r>
        <w:separator/>
      </w:r>
    </w:p>
  </w:endnote>
  <w:endnote w:type="continuationSeparator" w:id="0">
    <w:p w14:paraId="65E1BFBA" w14:textId="77777777" w:rsidR="00732A96" w:rsidRDefault="00732A96" w:rsidP="00F7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5AE8C" w14:textId="77777777" w:rsidR="00732A96" w:rsidRDefault="00732A96" w:rsidP="00F74AA5">
      <w:pPr>
        <w:spacing w:after="0" w:line="240" w:lineRule="auto"/>
      </w:pPr>
      <w:r>
        <w:separator/>
      </w:r>
    </w:p>
  </w:footnote>
  <w:footnote w:type="continuationSeparator" w:id="0">
    <w:p w14:paraId="18055D68" w14:textId="77777777" w:rsidR="00732A96" w:rsidRDefault="00732A96" w:rsidP="00F74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5C156" w14:textId="77777777" w:rsidR="00F74AA5" w:rsidRPr="00277226" w:rsidRDefault="00F74AA5" w:rsidP="00F74AA5">
    <w:pPr>
      <w:pStyle w:val="Header"/>
      <w:jc w:val="center"/>
      <w:rPr>
        <w:rFonts w:cs="B Titr"/>
        <w:b/>
        <w:bCs/>
        <w:sz w:val="16"/>
        <w:szCs w:val="16"/>
        <w:rtl/>
        <w:lang w:bidi="fa-IR"/>
      </w:rPr>
    </w:pPr>
    <w:r w:rsidRPr="00277226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DD85AFD" wp14:editId="30276126">
          <wp:simplePos x="0" y="0"/>
          <wp:positionH relativeFrom="column">
            <wp:posOffset>-462280</wp:posOffset>
          </wp:positionH>
          <wp:positionV relativeFrom="paragraph">
            <wp:posOffset>-251460</wp:posOffset>
          </wp:positionV>
          <wp:extent cx="818515" cy="703580"/>
          <wp:effectExtent l="0" t="0" r="635" b="1270"/>
          <wp:wrapTight wrapText="bothSides">
            <wp:wrapPolygon edited="0">
              <wp:start x="0" y="0"/>
              <wp:lineTo x="0" y="21054"/>
              <wp:lineTo x="21114" y="21054"/>
              <wp:lineTo x="2111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18515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7226"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71C6B2FD" wp14:editId="6ECD78FC">
          <wp:simplePos x="0" y="0"/>
          <wp:positionH relativeFrom="rightMargin">
            <wp:align>left</wp:align>
          </wp:positionH>
          <wp:positionV relativeFrom="paragraph">
            <wp:posOffset>-165735</wp:posOffset>
          </wp:positionV>
          <wp:extent cx="514207" cy="618046"/>
          <wp:effectExtent l="0" t="0" r="635" b="0"/>
          <wp:wrapTight wrapText="bothSides">
            <wp:wrapPolygon edited="0">
              <wp:start x="0" y="0"/>
              <wp:lineTo x="0" y="20645"/>
              <wp:lineTo x="20826" y="20645"/>
              <wp:lineTo x="20826" y="0"/>
              <wp:lineTo x="0" y="0"/>
            </wp:wrapPolygon>
          </wp:wrapTight>
          <wp:docPr id="10" name="Picture 10" descr="E:\داک  یومنت\فایل فعالیت پزشکان\اعتبار بخشی اموزشی\آرم مرکز\آرم\tabriz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داک  یومنت\فایل فعالیت پزشکان\اعتبار بخشی اموزشی\آرم مرکز\آرم\tabriz[1]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207" cy="618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77226">
      <w:rPr>
        <w:rFonts w:cs="B Titr" w:hint="cs"/>
        <w:b/>
        <w:bCs/>
        <w:sz w:val="16"/>
        <w:szCs w:val="16"/>
        <w:rtl/>
        <w:lang w:bidi="fa-IR"/>
      </w:rPr>
      <w:t>بسمه تعالی</w:t>
    </w:r>
  </w:p>
  <w:p w14:paraId="3716D849" w14:textId="77777777" w:rsidR="00F74AA5" w:rsidRPr="00277226" w:rsidRDefault="00F74AA5" w:rsidP="00F74AA5">
    <w:pPr>
      <w:pStyle w:val="Header"/>
      <w:jc w:val="center"/>
      <w:rPr>
        <w:rFonts w:cs="B Titr"/>
        <w:b/>
        <w:bCs/>
        <w:sz w:val="16"/>
        <w:szCs w:val="16"/>
        <w:rtl/>
        <w:lang w:bidi="fa-IR"/>
      </w:rPr>
    </w:pPr>
    <w:r w:rsidRPr="00277226">
      <w:rPr>
        <w:rFonts w:cs="B Titr" w:hint="cs"/>
        <w:b/>
        <w:bCs/>
        <w:sz w:val="16"/>
        <w:szCs w:val="16"/>
        <w:rtl/>
        <w:lang w:bidi="fa-IR"/>
      </w:rPr>
      <w:t>واحد توسعه تحقیقات بالینی</w:t>
    </w:r>
  </w:p>
  <w:p w14:paraId="02742C69" w14:textId="77777777" w:rsidR="00F74AA5" w:rsidRPr="00277226" w:rsidRDefault="00F74AA5" w:rsidP="00F74AA5">
    <w:pPr>
      <w:pStyle w:val="Header"/>
      <w:jc w:val="center"/>
      <w:rPr>
        <w:b/>
        <w:bCs/>
        <w:color w:val="FF0000"/>
        <w:sz w:val="16"/>
        <w:szCs w:val="16"/>
        <w:lang w:bidi="fa-IR"/>
      </w:rPr>
    </w:pPr>
    <w:r w:rsidRPr="00277226">
      <w:rPr>
        <w:rFonts w:cs="B Zar" w:hint="cs"/>
        <w:b/>
        <w:bCs/>
        <w:i/>
        <w:iCs/>
        <w:sz w:val="16"/>
        <w:szCs w:val="16"/>
        <w:rtl/>
        <w:lang w:bidi="fa-IR"/>
      </w:rPr>
      <w:t>مرکزآموزشی درمانی شهدا تبریز</w:t>
    </w:r>
  </w:p>
  <w:p w14:paraId="245F7C28" w14:textId="71864D06" w:rsidR="00F74AA5" w:rsidRPr="00F74AA5" w:rsidRDefault="00F74AA5" w:rsidP="00F74AA5">
    <w:pPr>
      <w:pStyle w:val="Header"/>
      <w:rPr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0N7e0sDAyNzIytTRU0lEKTi0uzszPAykwqgUA7MwrxSwAAAA="/>
  </w:docVars>
  <w:rsids>
    <w:rsidRoot w:val="00F74AA5"/>
    <w:rsid w:val="00053452"/>
    <w:rsid w:val="00177546"/>
    <w:rsid w:val="00281007"/>
    <w:rsid w:val="002B4BB6"/>
    <w:rsid w:val="00450EF5"/>
    <w:rsid w:val="00484653"/>
    <w:rsid w:val="00525F4F"/>
    <w:rsid w:val="005F66E6"/>
    <w:rsid w:val="006C0A87"/>
    <w:rsid w:val="00732A96"/>
    <w:rsid w:val="00816C83"/>
    <w:rsid w:val="00864F9F"/>
    <w:rsid w:val="00AA0847"/>
    <w:rsid w:val="00C321D5"/>
    <w:rsid w:val="00C84BEC"/>
    <w:rsid w:val="00D07980"/>
    <w:rsid w:val="00DD39D6"/>
    <w:rsid w:val="00F7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8A1C"/>
  <w15:chartTrackingRefBased/>
  <w15:docId w15:val="{8BBCBFFB-CDF8-479F-AD14-CA8BA1B2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C83"/>
    <w:pPr>
      <w:bidi/>
      <w:spacing w:line="480" w:lineRule="auto"/>
      <w:jc w:val="lowKashida"/>
    </w:pPr>
    <w:rPr>
      <w:rFonts w:ascii="Times New Roman" w:eastAsiaTheme="minorEastAsia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4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AA5"/>
    <w:rPr>
      <w:rFonts w:ascii="Times New Roman" w:eastAsiaTheme="minorEastAsia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F74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AA5"/>
    <w:rPr>
      <w:rFonts w:ascii="Times New Roman" w:eastAsiaTheme="minorEastAsia" w:hAnsi="Times New Roman" w:cs="B Nazani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</dc:creator>
  <cp:keywords/>
  <dc:description/>
  <cp:lastModifiedBy>A.P</cp:lastModifiedBy>
  <cp:revision>5</cp:revision>
  <dcterms:created xsi:type="dcterms:W3CDTF">2023-11-11T11:47:00Z</dcterms:created>
  <dcterms:modified xsi:type="dcterms:W3CDTF">2023-11-11T12:49:00Z</dcterms:modified>
</cp:coreProperties>
</file>