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1C61E" w14:textId="64C348BD" w:rsidR="00C321D5" w:rsidRDefault="00F74AA5" w:rsidP="00FE5979">
      <w:pPr>
        <w:rPr>
          <w:b/>
          <w:bCs/>
          <w:rtl/>
          <w:lang w:bidi="fa-IR"/>
        </w:rPr>
      </w:pPr>
      <w:r w:rsidRPr="00F74AA5">
        <w:rPr>
          <w:rFonts w:hint="cs"/>
          <w:b/>
          <w:bCs/>
          <w:rtl/>
          <w:lang w:bidi="fa-IR"/>
        </w:rPr>
        <w:t xml:space="preserve">شورای </w:t>
      </w:r>
      <w:r w:rsidR="00FE5979">
        <w:rPr>
          <w:rFonts w:hint="cs"/>
          <w:b/>
          <w:bCs/>
          <w:rtl/>
          <w:lang w:bidi="fa-IR"/>
        </w:rPr>
        <w:t>25</w:t>
      </w:r>
      <w:r w:rsidRPr="00F74AA5">
        <w:rPr>
          <w:rFonts w:hint="cs"/>
          <w:b/>
          <w:bCs/>
          <w:rtl/>
          <w:lang w:bidi="fa-IR"/>
        </w:rPr>
        <w:t xml:space="preserve"> واحد توسعه تحقیقات بالینی مرکز آموزشی درمانی شهدا</w:t>
      </w:r>
      <w:r>
        <w:rPr>
          <w:rFonts w:hint="cs"/>
          <w:b/>
          <w:bCs/>
          <w:rtl/>
          <w:lang w:bidi="fa-IR"/>
        </w:rPr>
        <w:t xml:space="preserve"> در تاریخ </w:t>
      </w:r>
      <w:r w:rsidR="00FE5979">
        <w:rPr>
          <w:rFonts w:hint="cs"/>
          <w:b/>
          <w:bCs/>
          <w:rtl/>
          <w:lang w:bidi="fa-IR"/>
        </w:rPr>
        <w:t>27</w:t>
      </w:r>
      <w:r>
        <w:rPr>
          <w:rFonts w:hint="cs"/>
          <w:b/>
          <w:bCs/>
          <w:rtl/>
          <w:lang w:bidi="fa-IR"/>
        </w:rPr>
        <w:t>/</w:t>
      </w:r>
      <w:r w:rsidR="00FE5979">
        <w:rPr>
          <w:rFonts w:hint="cs"/>
          <w:b/>
          <w:bCs/>
          <w:rtl/>
          <w:lang w:bidi="fa-IR"/>
        </w:rPr>
        <w:t>10</w:t>
      </w:r>
      <w:r>
        <w:rPr>
          <w:rFonts w:hint="cs"/>
          <w:b/>
          <w:bCs/>
          <w:rtl/>
          <w:lang w:bidi="fa-IR"/>
        </w:rPr>
        <w:t>/۱۴۰۲ در خصوص تصویب طرح/پایان نامه های ذیل تصویب گردید: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8"/>
        <w:gridCol w:w="1225"/>
        <w:gridCol w:w="1440"/>
        <w:gridCol w:w="1170"/>
        <w:gridCol w:w="4767"/>
      </w:tblGrid>
      <w:tr w:rsidR="00450EF5" w14:paraId="256639A0" w14:textId="77777777" w:rsidTr="00450EF5">
        <w:trPr>
          <w:jc w:val="center"/>
        </w:trPr>
        <w:tc>
          <w:tcPr>
            <w:tcW w:w="748" w:type="dxa"/>
            <w:shd w:val="clear" w:color="auto" w:fill="000000" w:themeFill="text1"/>
            <w:vAlign w:val="center"/>
          </w:tcPr>
          <w:p w14:paraId="16F28CD4" w14:textId="3AC9CEA3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225" w:type="dxa"/>
            <w:shd w:val="clear" w:color="auto" w:fill="000000" w:themeFill="text1"/>
            <w:vAlign w:val="center"/>
          </w:tcPr>
          <w:p w14:paraId="7211699E" w14:textId="2BF4F0EF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کد پژوهان</w:t>
            </w: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210DD2FA" w14:textId="4BE7BA85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استاد راهنما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14:paraId="2A638EF9" w14:textId="3858C005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4767" w:type="dxa"/>
            <w:shd w:val="clear" w:color="auto" w:fill="000000" w:themeFill="text1"/>
            <w:vAlign w:val="center"/>
          </w:tcPr>
          <w:p w14:paraId="4870AB3E" w14:textId="07EC98F1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عنوان طرح/پایان نامه</w:t>
            </w:r>
          </w:p>
        </w:tc>
      </w:tr>
      <w:tr w:rsidR="00450EF5" w14:paraId="44794570" w14:textId="77777777" w:rsidTr="00450EF5">
        <w:trPr>
          <w:jc w:val="center"/>
        </w:trPr>
        <w:tc>
          <w:tcPr>
            <w:tcW w:w="748" w:type="dxa"/>
            <w:vAlign w:val="center"/>
          </w:tcPr>
          <w:p w14:paraId="04529841" w14:textId="71BAFF1D" w:rsidR="00F74AA5" w:rsidRPr="00450EF5" w:rsidRDefault="00F74AA5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>۱</w:t>
            </w:r>
          </w:p>
        </w:tc>
        <w:tc>
          <w:tcPr>
            <w:tcW w:w="1225" w:type="dxa"/>
            <w:vAlign w:val="center"/>
          </w:tcPr>
          <w:p w14:paraId="6FA79707" w14:textId="11D1DA31" w:rsidR="00F74AA5" w:rsidRPr="00450EF5" w:rsidRDefault="00E12EE5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72405</w:t>
            </w:r>
          </w:p>
        </w:tc>
        <w:tc>
          <w:tcPr>
            <w:tcW w:w="1440" w:type="dxa"/>
            <w:vAlign w:val="center"/>
          </w:tcPr>
          <w:p w14:paraId="0B59E833" w14:textId="03D6EE42" w:rsidR="00F74AA5" w:rsidRPr="00450EF5" w:rsidRDefault="00E12EE5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FE5979" w:rsidRPr="00FE5979">
              <w:rPr>
                <w:rtl/>
                <w:lang w:bidi="fa-IR"/>
              </w:rPr>
              <w:t>م</w:t>
            </w:r>
            <w:r w:rsidR="00FE5979" w:rsidRPr="00FE5979">
              <w:rPr>
                <w:rFonts w:hint="cs"/>
                <w:rtl/>
                <w:lang w:bidi="fa-IR"/>
              </w:rPr>
              <w:t>ی</w:t>
            </w:r>
            <w:r w:rsidR="00FE5979" w:rsidRPr="00FE5979">
              <w:rPr>
                <w:rFonts w:hint="eastAsia"/>
                <w:rtl/>
                <w:lang w:bidi="fa-IR"/>
              </w:rPr>
              <w:t>ثاق</w:t>
            </w:r>
            <w:r w:rsidR="00FE5979" w:rsidRPr="00FE5979">
              <w:rPr>
                <w:rtl/>
                <w:lang w:bidi="fa-IR"/>
              </w:rPr>
              <w:t xml:space="preserve"> اسنجان</w:t>
            </w:r>
            <w:r w:rsidR="00FE5979" w:rsidRPr="00FE5979">
              <w:rPr>
                <w:rFonts w:hint="cs"/>
                <w:rtl/>
                <w:lang w:bidi="fa-IR"/>
              </w:rPr>
              <w:t>ی</w:t>
            </w:r>
            <w:r w:rsidR="00FE5979" w:rsidRPr="00FE5979">
              <w:rPr>
                <w:rtl/>
                <w:lang w:bidi="fa-IR"/>
              </w:rPr>
              <w:t xml:space="preserve"> اسکو</w:t>
            </w:r>
            <w:r w:rsidR="00FE5979" w:rsidRPr="00FE5979">
              <w:rPr>
                <w:rFonts w:hint="cs"/>
                <w:rtl/>
                <w:lang w:bidi="fa-IR"/>
              </w:rPr>
              <w:t>یی</w:t>
            </w:r>
          </w:p>
        </w:tc>
        <w:tc>
          <w:tcPr>
            <w:tcW w:w="1170" w:type="dxa"/>
            <w:vAlign w:val="center"/>
          </w:tcPr>
          <w:p w14:paraId="132D9B5C" w14:textId="40711B89" w:rsidR="00F74AA5" w:rsidRPr="00450EF5" w:rsidRDefault="00E12EE5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امیر روحبخش</w:t>
            </w:r>
          </w:p>
        </w:tc>
        <w:tc>
          <w:tcPr>
            <w:tcW w:w="4767" w:type="dxa"/>
            <w:vAlign w:val="center"/>
          </w:tcPr>
          <w:p w14:paraId="57ADE00D" w14:textId="701A93D4" w:rsidR="00F74AA5" w:rsidRPr="00450EF5" w:rsidRDefault="00FE5979" w:rsidP="00450EF5">
            <w:pPr>
              <w:spacing w:line="240" w:lineRule="auto"/>
              <w:jc w:val="center"/>
              <w:rPr>
                <w:lang w:bidi="fa-IR"/>
              </w:rPr>
            </w:pPr>
            <w:r w:rsidRPr="00FE5979">
              <w:rPr>
                <w:rtl/>
                <w:lang w:bidi="fa-IR"/>
              </w:rPr>
              <w:t>تع</w:t>
            </w:r>
            <w:r w:rsidRPr="00FE5979">
              <w:rPr>
                <w:rFonts w:hint="cs"/>
                <w:rtl/>
                <w:lang w:bidi="fa-IR"/>
              </w:rPr>
              <w:t>یی</w:t>
            </w:r>
            <w:r w:rsidRPr="00FE5979">
              <w:rPr>
                <w:rFonts w:hint="eastAsia"/>
                <w:rtl/>
                <w:lang w:bidi="fa-IR"/>
              </w:rPr>
              <w:t>ن</w:t>
            </w:r>
            <w:r w:rsidRPr="00FE5979">
              <w:rPr>
                <w:rtl/>
                <w:lang w:bidi="fa-IR"/>
              </w:rPr>
              <w:t xml:space="preserve"> فاکتورها</w:t>
            </w:r>
            <w:r w:rsidRPr="00FE5979">
              <w:rPr>
                <w:rFonts w:hint="cs"/>
                <w:rtl/>
                <w:lang w:bidi="fa-IR"/>
              </w:rPr>
              <w:t>ی</w:t>
            </w:r>
            <w:r w:rsidRPr="00FE5979">
              <w:rPr>
                <w:rtl/>
                <w:lang w:bidi="fa-IR"/>
              </w:rPr>
              <w:t xml:space="preserve"> خون</w:t>
            </w:r>
            <w:r w:rsidRPr="00FE5979">
              <w:rPr>
                <w:rFonts w:hint="cs"/>
                <w:rtl/>
                <w:lang w:bidi="fa-IR"/>
              </w:rPr>
              <w:t>ی</w:t>
            </w:r>
            <w:r w:rsidRPr="00FE5979">
              <w:rPr>
                <w:rtl/>
                <w:lang w:bidi="fa-IR"/>
              </w:rPr>
              <w:t xml:space="preserve"> پ</w:t>
            </w:r>
            <w:r w:rsidRPr="00FE5979">
              <w:rPr>
                <w:rFonts w:hint="cs"/>
                <w:rtl/>
                <w:lang w:bidi="fa-IR"/>
              </w:rPr>
              <w:t>ی</w:t>
            </w:r>
            <w:r w:rsidRPr="00FE5979">
              <w:rPr>
                <w:rFonts w:hint="eastAsia"/>
                <w:rtl/>
                <w:lang w:bidi="fa-IR"/>
              </w:rPr>
              <w:t>شب</w:t>
            </w:r>
            <w:r w:rsidRPr="00FE5979">
              <w:rPr>
                <w:rFonts w:hint="cs"/>
                <w:rtl/>
                <w:lang w:bidi="fa-IR"/>
              </w:rPr>
              <w:t>ی</w:t>
            </w:r>
            <w:r w:rsidRPr="00FE5979">
              <w:rPr>
                <w:rFonts w:hint="eastAsia"/>
                <w:rtl/>
                <w:lang w:bidi="fa-IR"/>
              </w:rPr>
              <w:t>ن</w:t>
            </w:r>
            <w:r w:rsidRPr="00FE5979">
              <w:rPr>
                <w:rFonts w:hint="cs"/>
                <w:rtl/>
                <w:lang w:bidi="fa-IR"/>
              </w:rPr>
              <w:t>ی</w:t>
            </w:r>
            <w:r w:rsidRPr="00FE5979">
              <w:rPr>
                <w:rtl/>
                <w:lang w:bidi="fa-IR"/>
              </w:rPr>
              <w:t xml:space="preserve"> کننده عفونت پس از تعو</w:t>
            </w:r>
            <w:r w:rsidRPr="00FE5979">
              <w:rPr>
                <w:rFonts w:hint="cs"/>
                <w:rtl/>
                <w:lang w:bidi="fa-IR"/>
              </w:rPr>
              <w:t>ی</w:t>
            </w:r>
            <w:r w:rsidRPr="00FE5979">
              <w:rPr>
                <w:rFonts w:hint="eastAsia"/>
                <w:rtl/>
                <w:lang w:bidi="fa-IR"/>
              </w:rPr>
              <w:t>ض</w:t>
            </w:r>
            <w:r w:rsidRPr="00FE5979">
              <w:rPr>
                <w:rtl/>
                <w:lang w:bidi="fa-IR"/>
              </w:rPr>
              <w:t xml:space="preserve"> مفصل ه</w:t>
            </w:r>
            <w:r w:rsidRPr="00FE5979">
              <w:rPr>
                <w:rFonts w:hint="cs"/>
                <w:rtl/>
                <w:lang w:bidi="fa-IR"/>
              </w:rPr>
              <w:t>ی</w:t>
            </w:r>
            <w:r w:rsidRPr="00FE5979">
              <w:rPr>
                <w:rFonts w:hint="eastAsia"/>
                <w:rtl/>
                <w:lang w:bidi="fa-IR"/>
              </w:rPr>
              <w:t>پ</w:t>
            </w:r>
            <w:r w:rsidRPr="00FE5979">
              <w:rPr>
                <w:rtl/>
                <w:lang w:bidi="fa-IR"/>
              </w:rPr>
              <w:t xml:space="preserve">: </w:t>
            </w:r>
            <w:r w:rsidRPr="00FE5979">
              <w:rPr>
                <w:rFonts w:hint="cs"/>
                <w:rtl/>
                <w:lang w:bidi="fa-IR"/>
              </w:rPr>
              <w:t>ی</w:t>
            </w:r>
            <w:r w:rsidRPr="00FE5979">
              <w:rPr>
                <w:rFonts w:hint="eastAsia"/>
                <w:rtl/>
                <w:lang w:bidi="fa-IR"/>
              </w:rPr>
              <w:t>ک</w:t>
            </w:r>
            <w:r w:rsidRPr="00FE5979">
              <w:rPr>
                <w:rtl/>
                <w:lang w:bidi="fa-IR"/>
              </w:rPr>
              <w:t xml:space="preserve"> مطالعه گذشته نگر مبتن</w:t>
            </w:r>
            <w:r w:rsidRPr="00FE5979">
              <w:rPr>
                <w:rFonts w:hint="cs"/>
                <w:rtl/>
                <w:lang w:bidi="fa-IR"/>
              </w:rPr>
              <w:t>ی</w:t>
            </w:r>
            <w:r w:rsidRPr="00FE5979">
              <w:rPr>
                <w:rtl/>
                <w:lang w:bidi="fa-IR"/>
              </w:rPr>
              <w:t xml:space="preserve"> بر جمع</w:t>
            </w:r>
            <w:r w:rsidRPr="00FE5979">
              <w:rPr>
                <w:rFonts w:hint="cs"/>
                <w:rtl/>
                <w:lang w:bidi="fa-IR"/>
              </w:rPr>
              <w:t>ی</w:t>
            </w:r>
            <w:r w:rsidRPr="00FE5979">
              <w:rPr>
                <w:rFonts w:hint="eastAsia"/>
                <w:rtl/>
                <w:lang w:bidi="fa-IR"/>
              </w:rPr>
              <w:t>ت</w:t>
            </w:r>
          </w:p>
        </w:tc>
      </w:tr>
      <w:tr w:rsidR="00F74AA5" w14:paraId="73787CC2" w14:textId="77777777" w:rsidTr="00450EF5">
        <w:trPr>
          <w:jc w:val="center"/>
        </w:trPr>
        <w:tc>
          <w:tcPr>
            <w:tcW w:w="748" w:type="dxa"/>
            <w:vAlign w:val="center"/>
          </w:tcPr>
          <w:p w14:paraId="6BDB881C" w14:textId="3B79B204" w:rsidR="00F74AA5" w:rsidRPr="00450EF5" w:rsidRDefault="00F74AA5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>۲</w:t>
            </w:r>
          </w:p>
        </w:tc>
        <w:tc>
          <w:tcPr>
            <w:tcW w:w="1225" w:type="dxa"/>
            <w:vAlign w:val="center"/>
          </w:tcPr>
          <w:p w14:paraId="60019128" w14:textId="72C0EEC7" w:rsidR="00F74AA5" w:rsidRPr="00450EF5" w:rsidRDefault="00863842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72644</w:t>
            </w:r>
          </w:p>
        </w:tc>
        <w:tc>
          <w:tcPr>
            <w:tcW w:w="1440" w:type="dxa"/>
            <w:vAlign w:val="center"/>
          </w:tcPr>
          <w:p w14:paraId="372A9674" w14:textId="2EEFA66F" w:rsidR="00F74AA5" w:rsidRPr="00450EF5" w:rsidRDefault="00F74AA5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 xml:space="preserve">دکتر </w:t>
            </w:r>
            <w:r w:rsidR="00863842" w:rsidRPr="00863842">
              <w:rPr>
                <w:rtl/>
                <w:lang w:bidi="fa-IR"/>
              </w:rPr>
              <w:t>عل</w:t>
            </w:r>
            <w:r w:rsidR="00863842" w:rsidRPr="00863842">
              <w:rPr>
                <w:rFonts w:hint="cs"/>
                <w:rtl/>
                <w:lang w:bidi="fa-IR"/>
              </w:rPr>
              <w:t>ی</w:t>
            </w:r>
            <w:r w:rsidR="00863842" w:rsidRPr="00863842">
              <w:rPr>
                <w:rFonts w:hint="eastAsia"/>
                <w:rtl/>
                <w:lang w:bidi="fa-IR"/>
              </w:rPr>
              <w:t>رضا</w:t>
            </w:r>
            <w:r w:rsidR="00863842" w:rsidRPr="00863842">
              <w:rPr>
                <w:rtl/>
                <w:lang w:bidi="fa-IR"/>
              </w:rPr>
              <w:t xml:space="preserve"> روحان</w:t>
            </w:r>
            <w:r w:rsidR="00863842" w:rsidRPr="00863842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170" w:type="dxa"/>
            <w:vAlign w:val="center"/>
          </w:tcPr>
          <w:p w14:paraId="77DAC1B2" w14:textId="5BEBDA67" w:rsidR="00F74AA5" w:rsidRPr="00450EF5" w:rsidRDefault="00863842" w:rsidP="00450EF5">
            <w:pPr>
              <w:spacing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حمید افتخاری</w:t>
            </w:r>
          </w:p>
        </w:tc>
        <w:tc>
          <w:tcPr>
            <w:tcW w:w="4767" w:type="dxa"/>
            <w:vAlign w:val="center"/>
          </w:tcPr>
          <w:p w14:paraId="1E45B68A" w14:textId="397F0ABB" w:rsidR="00F74AA5" w:rsidRPr="00450EF5" w:rsidRDefault="00863842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863842">
              <w:rPr>
                <w:rtl/>
                <w:lang w:bidi="fa-IR"/>
              </w:rPr>
              <w:t>م</w:t>
            </w:r>
            <w:r w:rsidRPr="00863842">
              <w:rPr>
                <w:rFonts w:hint="cs"/>
                <w:rtl/>
                <w:lang w:bidi="fa-IR"/>
              </w:rPr>
              <w:t>ی</w:t>
            </w:r>
            <w:r w:rsidRPr="00863842">
              <w:rPr>
                <w:rFonts w:hint="eastAsia"/>
                <w:rtl/>
                <w:lang w:bidi="fa-IR"/>
              </w:rPr>
              <w:t>زان</w:t>
            </w:r>
            <w:r w:rsidRPr="00863842">
              <w:rPr>
                <w:rtl/>
                <w:lang w:bidi="fa-IR"/>
              </w:rPr>
              <w:t xml:space="preserve"> دقت </w:t>
            </w:r>
            <w:r w:rsidRPr="00863842">
              <w:rPr>
                <w:lang w:bidi="fa-IR"/>
              </w:rPr>
              <w:t>MRI</w:t>
            </w:r>
            <w:r w:rsidRPr="00863842">
              <w:rPr>
                <w:rtl/>
                <w:lang w:bidi="fa-IR"/>
              </w:rPr>
              <w:t xml:space="preserve"> در تع</w:t>
            </w:r>
            <w:r w:rsidRPr="00863842">
              <w:rPr>
                <w:rFonts w:hint="cs"/>
                <w:rtl/>
                <w:lang w:bidi="fa-IR"/>
              </w:rPr>
              <w:t>یی</w:t>
            </w:r>
            <w:r w:rsidRPr="00863842">
              <w:rPr>
                <w:rFonts w:hint="eastAsia"/>
                <w:rtl/>
                <w:lang w:bidi="fa-IR"/>
              </w:rPr>
              <w:t>ن</w:t>
            </w:r>
            <w:r w:rsidRPr="00863842">
              <w:rPr>
                <w:rtl/>
                <w:lang w:bidi="fa-IR"/>
              </w:rPr>
              <w:t xml:space="preserve"> پارگ</w:t>
            </w:r>
            <w:r w:rsidRPr="00863842">
              <w:rPr>
                <w:rFonts w:hint="cs"/>
                <w:rtl/>
                <w:lang w:bidi="fa-IR"/>
              </w:rPr>
              <w:t>ی</w:t>
            </w:r>
            <w:r w:rsidRPr="00863842">
              <w:rPr>
                <w:rtl/>
                <w:lang w:bidi="fa-IR"/>
              </w:rPr>
              <w:t xml:space="preserve"> تاندون ساب اسکاپولار</w:t>
            </w:r>
            <w:r w:rsidRPr="00863842">
              <w:rPr>
                <w:rFonts w:hint="cs"/>
                <w:rtl/>
                <w:lang w:bidi="fa-IR"/>
              </w:rPr>
              <w:t>ی</w:t>
            </w:r>
            <w:r w:rsidRPr="00863842">
              <w:rPr>
                <w:rFonts w:hint="eastAsia"/>
                <w:rtl/>
                <w:lang w:bidi="fa-IR"/>
              </w:rPr>
              <w:t>س</w:t>
            </w:r>
          </w:p>
        </w:tc>
      </w:tr>
    </w:tbl>
    <w:p w14:paraId="56CDF450" w14:textId="77777777" w:rsidR="00F74AA5" w:rsidRPr="00F74AA5" w:rsidRDefault="00F74AA5">
      <w:pPr>
        <w:rPr>
          <w:b/>
          <w:bCs/>
          <w:lang w:bidi="fa-IR"/>
        </w:rPr>
      </w:pPr>
      <w:bookmarkStart w:id="0" w:name="_GoBack"/>
      <w:bookmarkEnd w:id="0"/>
    </w:p>
    <w:sectPr w:rsidR="00F74AA5" w:rsidRPr="00F74AA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F12BA" w14:textId="77777777" w:rsidR="00485FE0" w:rsidRDefault="00485FE0" w:rsidP="00F74AA5">
      <w:pPr>
        <w:spacing w:after="0" w:line="240" w:lineRule="auto"/>
      </w:pPr>
      <w:r>
        <w:separator/>
      </w:r>
    </w:p>
  </w:endnote>
  <w:endnote w:type="continuationSeparator" w:id="0">
    <w:p w14:paraId="5B9F5F03" w14:textId="77777777" w:rsidR="00485FE0" w:rsidRDefault="00485FE0" w:rsidP="00F74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40328" w14:textId="77777777" w:rsidR="00485FE0" w:rsidRDefault="00485FE0" w:rsidP="00F74AA5">
      <w:pPr>
        <w:spacing w:after="0" w:line="240" w:lineRule="auto"/>
      </w:pPr>
      <w:r>
        <w:separator/>
      </w:r>
    </w:p>
  </w:footnote>
  <w:footnote w:type="continuationSeparator" w:id="0">
    <w:p w14:paraId="1F46AB54" w14:textId="77777777" w:rsidR="00485FE0" w:rsidRDefault="00485FE0" w:rsidP="00F74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5C156" w14:textId="77777777" w:rsidR="00F74AA5" w:rsidRPr="00277226" w:rsidRDefault="00F74AA5" w:rsidP="00F74AA5">
    <w:pPr>
      <w:pStyle w:val="Header"/>
      <w:jc w:val="center"/>
      <w:rPr>
        <w:rFonts w:cs="B Titr"/>
        <w:b/>
        <w:bCs/>
        <w:sz w:val="16"/>
        <w:szCs w:val="16"/>
        <w:rtl/>
        <w:lang w:bidi="fa-IR"/>
      </w:rPr>
    </w:pPr>
    <w:r w:rsidRPr="00277226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DD85AFD" wp14:editId="30276126">
          <wp:simplePos x="0" y="0"/>
          <wp:positionH relativeFrom="column">
            <wp:posOffset>-462280</wp:posOffset>
          </wp:positionH>
          <wp:positionV relativeFrom="paragraph">
            <wp:posOffset>-251460</wp:posOffset>
          </wp:positionV>
          <wp:extent cx="818515" cy="703580"/>
          <wp:effectExtent l="0" t="0" r="635" b="1270"/>
          <wp:wrapTight wrapText="bothSides">
            <wp:wrapPolygon edited="0">
              <wp:start x="0" y="0"/>
              <wp:lineTo x="0" y="21054"/>
              <wp:lineTo x="21114" y="21054"/>
              <wp:lineTo x="2111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18515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7226"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71C6B2FD" wp14:editId="6ECD78FC">
          <wp:simplePos x="0" y="0"/>
          <wp:positionH relativeFrom="rightMargin">
            <wp:align>left</wp:align>
          </wp:positionH>
          <wp:positionV relativeFrom="paragraph">
            <wp:posOffset>-165735</wp:posOffset>
          </wp:positionV>
          <wp:extent cx="514207" cy="618046"/>
          <wp:effectExtent l="0" t="0" r="635" b="0"/>
          <wp:wrapTight wrapText="bothSides">
            <wp:wrapPolygon edited="0">
              <wp:start x="0" y="0"/>
              <wp:lineTo x="0" y="20645"/>
              <wp:lineTo x="20826" y="20645"/>
              <wp:lineTo x="20826" y="0"/>
              <wp:lineTo x="0" y="0"/>
            </wp:wrapPolygon>
          </wp:wrapTight>
          <wp:docPr id="10" name="Picture 10" descr="E:\داک  یومنت\فایل فعالیت پزشکان\اعتبار بخشی اموزشی\آرم مرکز\آرم\tabriz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داک  یومنت\فایل فعالیت پزشکان\اعتبار بخشی اموزشی\آرم مرکز\آرم\tabriz[1]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207" cy="618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77226">
      <w:rPr>
        <w:rFonts w:cs="B Titr" w:hint="cs"/>
        <w:b/>
        <w:bCs/>
        <w:sz w:val="16"/>
        <w:szCs w:val="16"/>
        <w:rtl/>
        <w:lang w:bidi="fa-IR"/>
      </w:rPr>
      <w:t>بسمه تعالی</w:t>
    </w:r>
  </w:p>
  <w:p w14:paraId="3716D849" w14:textId="77777777" w:rsidR="00F74AA5" w:rsidRPr="00277226" w:rsidRDefault="00F74AA5" w:rsidP="00F74AA5">
    <w:pPr>
      <w:pStyle w:val="Header"/>
      <w:jc w:val="center"/>
      <w:rPr>
        <w:rFonts w:cs="B Titr"/>
        <w:b/>
        <w:bCs/>
        <w:sz w:val="16"/>
        <w:szCs w:val="16"/>
        <w:rtl/>
        <w:lang w:bidi="fa-IR"/>
      </w:rPr>
    </w:pPr>
    <w:r w:rsidRPr="00277226">
      <w:rPr>
        <w:rFonts w:cs="B Titr" w:hint="cs"/>
        <w:b/>
        <w:bCs/>
        <w:sz w:val="16"/>
        <w:szCs w:val="16"/>
        <w:rtl/>
        <w:lang w:bidi="fa-IR"/>
      </w:rPr>
      <w:t>واحد توسعه تحقیقات بالینی</w:t>
    </w:r>
  </w:p>
  <w:p w14:paraId="02742C69" w14:textId="77777777" w:rsidR="00F74AA5" w:rsidRPr="00277226" w:rsidRDefault="00F74AA5" w:rsidP="00F74AA5">
    <w:pPr>
      <w:pStyle w:val="Header"/>
      <w:jc w:val="center"/>
      <w:rPr>
        <w:b/>
        <w:bCs/>
        <w:color w:val="FF0000"/>
        <w:sz w:val="16"/>
        <w:szCs w:val="16"/>
        <w:lang w:bidi="fa-IR"/>
      </w:rPr>
    </w:pPr>
    <w:r w:rsidRPr="00277226">
      <w:rPr>
        <w:rFonts w:cs="B Zar" w:hint="cs"/>
        <w:b/>
        <w:bCs/>
        <w:i/>
        <w:iCs/>
        <w:sz w:val="16"/>
        <w:szCs w:val="16"/>
        <w:rtl/>
        <w:lang w:bidi="fa-IR"/>
      </w:rPr>
      <w:t>مرکزآموزشی درمانی شهدا تبریز</w:t>
    </w:r>
  </w:p>
  <w:p w14:paraId="245F7C28" w14:textId="71864D06" w:rsidR="00F74AA5" w:rsidRPr="00F74AA5" w:rsidRDefault="00F74AA5" w:rsidP="00F74AA5">
    <w:pPr>
      <w:pStyle w:val="Header"/>
      <w:rPr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0N7e0sDAyNzIytTRU0lEKTi0uzszPAykwrAUAL58G7iwAAAA="/>
  </w:docVars>
  <w:rsids>
    <w:rsidRoot w:val="00F74AA5"/>
    <w:rsid w:val="00053452"/>
    <w:rsid w:val="00281007"/>
    <w:rsid w:val="00450EF5"/>
    <w:rsid w:val="00484653"/>
    <w:rsid w:val="00485FE0"/>
    <w:rsid w:val="005F66E6"/>
    <w:rsid w:val="00816C83"/>
    <w:rsid w:val="00863842"/>
    <w:rsid w:val="00864F9F"/>
    <w:rsid w:val="00AA0847"/>
    <w:rsid w:val="00C321D5"/>
    <w:rsid w:val="00D07980"/>
    <w:rsid w:val="00DD39D6"/>
    <w:rsid w:val="00E12EE5"/>
    <w:rsid w:val="00F74AA5"/>
    <w:rsid w:val="00FE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68A1C"/>
  <w15:chartTrackingRefBased/>
  <w15:docId w15:val="{8BBCBFFB-CDF8-479F-AD14-CA8BA1B2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C83"/>
    <w:pPr>
      <w:bidi/>
      <w:spacing w:line="480" w:lineRule="auto"/>
      <w:jc w:val="lowKashida"/>
    </w:pPr>
    <w:rPr>
      <w:rFonts w:ascii="Times New Roman" w:eastAsiaTheme="minorEastAsia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4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AA5"/>
    <w:rPr>
      <w:rFonts w:ascii="Times New Roman" w:eastAsiaTheme="minorEastAsia" w:hAnsi="Times New Roman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F74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AA5"/>
    <w:rPr>
      <w:rFonts w:ascii="Times New Roman" w:eastAsiaTheme="minorEastAsia" w:hAnsi="Times New Roman" w:cs="B Nazani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</dc:creator>
  <cp:keywords/>
  <dc:description/>
  <cp:lastModifiedBy>user</cp:lastModifiedBy>
  <cp:revision>4</cp:revision>
  <dcterms:created xsi:type="dcterms:W3CDTF">2023-11-11T11:47:00Z</dcterms:created>
  <dcterms:modified xsi:type="dcterms:W3CDTF">2024-10-22T05:28:00Z</dcterms:modified>
</cp:coreProperties>
</file>